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3E2CC" w14:textId="1993F208" w:rsidR="00891B7B" w:rsidRPr="00276F20" w:rsidRDefault="00891B7B" w:rsidP="00891B7B">
      <w:pPr>
        <w:pStyle w:val="3GPPHeader"/>
        <w:spacing w:after="60"/>
        <w:jc w:val="both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100</w:t>
      </w:r>
      <w:r w:rsidRPr="00276F20">
        <w:t>-e</w:t>
      </w:r>
      <w:r w:rsidRPr="00276F20">
        <w:tab/>
      </w:r>
      <w:r w:rsidRPr="00280D5D">
        <w:rPr>
          <w:szCs w:val="24"/>
        </w:rPr>
        <w:t>R4-211</w:t>
      </w:r>
      <w:r w:rsidR="00280D5D" w:rsidRPr="00280D5D">
        <w:rPr>
          <w:szCs w:val="24"/>
        </w:rPr>
        <w:t>3642</w:t>
      </w:r>
    </w:p>
    <w:p w14:paraId="1BD09E9A" w14:textId="77777777" w:rsidR="00891B7B" w:rsidRPr="00276F20" w:rsidRDefault="00891B7B" w:rsidP="00891B7B">
      <w:pPr>
        <w:pStyle w:val="3GPPHeader"/>
        <w:jc w:val="both"/>
      </w:pPr>
      <w:bookmarkStart w:id="1" w:name="OLE_LINK3"/>
      <w:bookmarkStart w:id="2" w:name="OLE_LINK4"/>
      <w:r w:rsidRPr="00276F20">
        <w:t xml:space="preserve">Electronic Meeting, </w:t>
      </w:r>
      <w:r w:rsidRPr="003422AE">
        <w:t>1</w:t>
      </w:r>
      <w:r>
        <w:t>6</w:t>
      </w:r>
      <w:r w:rsidRPr="003422AE">
        <w:t xml:space="preserve"> </w:t>
      </w:r>
      <w:r>
        <w:t>Aug.</w:t>
      </w:r>
      <w:r w:rsidRPr="003422AE">
        <w:t xml:space="preserve"> – 2</w:t>
      </w:r>
      <w:r>
        <w:t>7</w:t>
      </w:r>
      <w:r w:rsidRPr="003422AE">
        <w:t xml:space="preserve"> </w:t>
      </w:r>
      <w:r>
        <w:t>Aug.</w:t>
      </w:r>
      <w:r w:rsidRPr="003422AE">
        <w:t xml:space="preserve"> 2021</w:t>
      </w:r>
    </w:p>
    <w:bookmarkEnd w:id="1"/>
    <w:bookmarkEnd w:id="2"/>
    <w:p w14:paraId="65F55581" w14:textId="77777777" w:rsidR="008A22CF" w:rsidRPr="003422AE" w:rsidRDefault="008A22CF" w:rsidP="002E66BA">
      <w:pPr>
        <w:pStyle w:val="3GPPHeader"/>
        <w:jc w:val="both"/>
      </w:pPr>
    </w:p>
    <w:p w14:paraId="0FDE225D" w14:textId="1D834421" w:rsidR="008A22CF" w:rsidRPr="003422AE" w:rsidRDefault="008A22CF" w:rsidP="002E66BA">
      <w:pPr>
        <w:pStyle w:val="3GPPHeader"/>
        <w:jc w:val="both"/>
        <w:rPr>
          <w:sz w:val="22"/>
        </w:rPr>
      </w:pPr>
      <w:r w:rsidRPr="003422AE">
        <w:rPr>
          <w:sz w:val="22"/>
        </w:rPr>
        <w:t>Agenda Item:</w:t>
      </w:r>
      <w:r w:rsidRPr="003422AE">
        <w:rPr>
          <w:sz w:val="22"/>
        </w:rPr>
        <w:tab/>
      </w:r>
      <w:r w:rsidR="00193AAC">
        <w:rPr>
          <w:sz w:val="22"/>
        </w:rPr>
        <w:t>10</w:t>
      </w:r>
      <w:r w:rsidR="004C4729">
        <w:rPr>
          <w:sz w:val="22"/>
        </w:rPr>
        <w:t>.</w:t>
      </w:r>
      <w:r w:rsidR="00193AAC">
        <w:rPr>
          <w:sz w:val="22"/>
        </w:rPr>
        <w:t>7</w:t>
      </w:r>
      <w:r w:rsidR="004C4729">
        <w:rPr>
          <w:sz w:val="22"/>
        </w:rPr>
        <w:t>.2</w:t>
      </w:r>
    </w:p>
    <w:p w14:paraId="57D8FDDC" w14:textId="59E8C7E0" w:rsidR="008A22CF" w:rsidRPr="003422AE" w:rsidRDefault="008A22CF" w:rsidP="002E66BA">
      <w:pPr>
        <w:pStyle w:val="3GPPHeader"/>
        <w:jc w:val="both"/>
        <w:rPr>
          <w:sz w:val="22"/>
        </w:rPr>
      </w:pPr>
      <w:r w:rsidRPr="003422AE">
        <w:rPr>
          <w:sz w:val="22"/>
        </w:rPr>
        <w:t>Source:</w:t>
      </w:r>
      <w:r w:rsidRPr="003422AE">
        <w:rPr>
          <w:sz w:val="22"/>
        </w:rPr>
        <w:tab/>
        <w:t>Ericsson</w:t>
      </w:r>
    </w:p>
    <w:p w14:paraId="3A8FC3FA" w14:textId="08F5ED1A" w:rsidR="008A22CF" w:rsidRPr="003422AE" w:rsidRDefault="008A22CF" w:rsidP="002E66BA">
      <w:pPr>
        <w:pStyle w:val="3GPPHeader"/>
        <w:ind w:left="1701" w:hanging="1701"/>
        <w:jc w:val="both"/>
        <w:rPr>
          <w:sz w:val="22"/>
        </w:rPr>
      </w:pPr>
      <w:r w:rsidRPr="003422AE">
        <w:rPr>
          <w:sz w:val="22"/>
        </w:rPr>
        <w:t>Title:</w:t>
      </w:r>
      <w:r w:rsidRPr="003422AE">
        <w:rPr>
          <w:sz w:val="22"/>
        </w:rPr>
        <w:tab/>
      </w:r>
      <w:r w:rsidR="00193AAC">
        <w:rPr>
          <w:sz w:val="22"/>
        </w:rPr>
        <w:t>R</w:t>
      </w:r>
      <w:r w:rsidR="00193AAC" w:rsidRPr="00193AAC">
        <w:rPr>
          <w:rFonts w:hint="eastAsia"/>
          <w:sz w:val="22"/>
        </w:rPr>
        <w:t>emaining</w:t>
      </w:r>
      <w:r w:rsidR="00193AAC">
        <w:rPr>
          <w:sz w:val="22"/>
        </w:rPr>
        <w:t xml:space="preserve"> issues on </w:t>
      </w:r>
      <w:r w:rsidR="006118D0" w:rsidRPr="003422AE">
        <w:rPr>
          <w:sz w:val="22"/>
        </w:rPr>
        <w:t>Test methodology for a</w:t>
      </w:r>
      <w:r w:rsidR="0018734B" w:rsidRPr="003422AE">
        <w:rPr>
          <w:sz w:val="22"/>
        </w:rPr>
        <w:t xml:space="preserve">pplication </w:t>
      </w:r>
      <w:r w:rsidR="006118D0" w:rsidRPr="003422AE">
        <w:rPr>
          <w:sz w:val="22"/>
        </w:rPr>
        <w:t>l</w:t>
      </w:r>
      <w:r w:rsidR="0018734B" w:rsidRPr="003422AE">
        <w:rPr>
          <w:sz w:val="22"/>
        </w:rPr>
        <w:t xml:space="preserve">ayer </w:t>
      </w:r>
      <w:r w:rsidR="006118D0" w:rsidRPr="003422AE">
        <w:rPr>
          <w:sz w:val="22"/>
        </w:rPr>
        <w:t>d</w:t>
      </w:r>
      <w:r w:rsidR="0018734B" w:rsidRPr="003422AE">
        <w:rPr>
          <w:sz w:val="22"/>
        </w:rPr>
        <w:t xml:space="preserve">ata </w:t>
      </w:r>
      <w:r w:rsidR="006118D0" w:rsidRPr="003422AE">
        <w:rPr>
          <w:sz w:val="22"/>
        </w:rPr>
        <w:t>t</w:t>
      </w:r>
      <w:r w:rsidR="0018734B" w:rsidRPr="003422AE">
        <w:rPr>
          <w:sz w:val="22"/>
        </w:rPr>
        <w:t xml:space="preserve">hroughput </w:t>
      </w:r>
      <w:r w:rsidR="006118D0" w:rsidRPr="003422AE">
        <w:rPr>
          <w:sz w:val="22"/>
        </w:rPr>
        <w:t>p</w:t>
      </w:r>
      <w:r w:rsidR="0018734B" w:rsidRPr="003422AE">
        <w:rPr>
          <w:sz w:val="22"/>
        </w:rPr>
        <w:t>erformance</w:t>
      </w:r>
    </w:p>
    <w:p w14:paraId="385E2C9B" w14:textId="21744E36" w:rsidR="008A22CF" w:rsidRPr="003422AE" w:rsidRDefault="008A22CF" w:rsidP="002E66BA">
      <w:pPr>
        <w:pStyle w:val="3GPPHeader"/>
        <w:jc w:val="both"/>
        <w:rPr>
          <w:sz w:val="22"/>
        </w:rPr>
      </w:pPr>
      <w:r w:rsidRPr="003422AE">
        <w:rPr>
          <w:sz w:val="22"/>
        </w:rPr>
        <w:t>Document for:</w:t>
      </w:r>
      <w:r w:rsidRPr="003422AE">
        <w:rPr>
          <w:sz w:val="22"/>
        </w:rPr>
        <w:tab/>
      </w:r>
      <w:r w:rsidR="00C70FC2" w:rsidRPr="003422AE">
        <w:rPr>
          <w:sz w:val="22"/>
        </w:rPr>
        <w:t>Discussion</w:t>
      </w:r>
    </w:p>
    <w:p w14:paraId="1DE8240F" w14:textId="05E944EA" w:rsidR="009B01F8" w:rsidRPr="00E45A97" w:rsidRDefault="009B01F8" w:rsidP="002E66BA">
      <w:pPr>
        <w:pStyle w:val="Heading1"/>
        <w:jc w:val="both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3DB5C2D7" w14:textId="6E483AE9" w:rsidR="00D757C9" w:rsidRDefault="00A23EBB" w:rsidP="002E66BA">
      <w:pPr>
        <w:jc w:val="both"/>
      </w:pPr>
      <w:r>
        <w:t xml:space="preserve">In last meeting, </w:t>
      </w:r>
      <w:r w:rsidR="005E2B9F">
        <w:t xml:space="preserve">RAN4 had agreed </w:t>
      </w:r>
      <w:r w:rsidR="005B41DE">
        <w:t xml:space="preserve">most of issues on application layer data throughput </w:t>
      </w:r>
      <w:r w:rsidR="002120FF">
        <w:t xml:space="preserve">evaluation, such as </w:t>
      </w:r>
      <w:r w:rsidR="00145D66">
        <w:t>simulation results aligning criteria</w:t>
      </w:r>
      <w:r w:rsidR="003976E4">
        <w:t>, simulation assumption</w:t>
      </w:r>
      <w:r w:rsidR="002B2B87">
        <w:t xml:space="preserve"> and </w:t>
      </w:r>
      <w:r w:rsidR="00B92D30">
        <w:t>test parameters</w:t>
      </w:r>
      <w:r w:rsidR="003976E4">
        <w:t xml:space="preserve"> as follow</w:t>
      </w:r>
      <w:r w:rsidR="004705D4">
        <w:fldChar w:fldCharType="begin"/>
      </w:r>
      <w:r w:rsidR="004705D4">
        <w:instrText xml:space="preserve"> REF _Ref70781664 \n \h </w:instrText>
      </w:r>
      <w:r w:rsidR="00C31E33">
        <w:instrText xml:space="preserve"> \* MERGEFORMAT </w:instrText>
      </w:r>
      <w:r w:rsidR="004705D4">
        <w:fldChar w:fldCharType="separate"/>
      </w:r>
      <w:r w:rsidR="006F1EEC">
        <w:t>[1]</w:t>
      </w:r>
      <w:r w:rsidR="004705D4">
        <w:fldChar w:fldCharType="end"/>
      </w:r>
      <w:r w:rsidR="002B2B8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5EF0" w:rsidRPr="003422AE" w14:paraId="199FA140" w14:textId="77777777" w:rsidTr="003E5EF0">
        <w:tc>
          <w:tcPr>
            <w:tcW w:w="9629" w:type="dxa"/>
          </w:tcPr>
          <w:p w14:paraId="0A553809" w14:textId="787D0D8C" w:rsidR="00856BA7" w:rsidRPr="00514F03" w:rsidRDefault="00856BA7" w:rsidP="002E66BA">
            <w:pPr>
              <w:spacing w:after="0"/>
              <w:jc w:val="both"/>
              <w:rPr>
                <w:b/>
                <w:bCs/>
                <w:sz w:val="18"/>
                <w:szCs w:val="18"/>
              </w:rPr>
            </w:pPr>
            <w:r w:rsidRPr="00514F03">
              <w:rPr>
                <w:b/>
                <w:bCs/>
                <w:sz w:val="18"/>
                <w:szCs w:val="18"/>
              </w:rPr>
              <w:t>Simulation Results Alignment</w:t>
            </w:r>
          </w:p>
          <w:p w14:paraId="23AD5A9E" w14:textId="77777777" w:rsidR="0029130E" w:rsidRPr="0029130E" w:rsidRDefault="0029130E" w:rsidP="004750B7">
            <w:pPr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29130E">
              <w:rPr>
                <w:sz w:val="18"/>
                <w:szCs w:val="18"/>
              </w:rPr>
              <w:t>Number of slots containing PDSCH grant</w:t>
            </w:r>
          </w:p>
          <w:p w14:paraId="4C7A19EB" w14:textId="77777777" w:rsidR="0029130E" w:rsidRPr="0029130E" w:rsidRDefault="0029130E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29130E">
              <w:rPr>
                <w:sz w:val="18"/>
                <w:szCs w:val="18"/>
              </w:rPr>
              <w:t>Skip scheduling PDSCH grant on special slots and slots containing SSB, TRS, CSI-RS for CSI reporting.</w:t>
            </w:r>
          </w:p>
          <w:p w14:paraId="034120E5" w14:textId="77777777" w:rsidR="0029130E" w:rsidRPr="0029130E" w:rsidRDefault="0029130E" w:rsidP="004750B7">
            <w:pPr>
              <w:numPr>
                <w:ilvl w:val="2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29130E">
              <w:rPr>
                <w:sz w:val="18"/>
                <w:szCs w:val="18"/>
              </w:rPr>
              <w:t>This results in number of allocated full DL slots within 20ms as: 14 for FR1 FDD, 22 for FR1 TDD and 58 for FR2 TDD.</w:t>
            </w:r>
          </w:p>
          <w:p w14:paraId="4613F9D4" w14:textId="77777777" w:rsidR="00F24EF9" w:rsidRPr="00F24EF9" w:rsidRDefault="00F24EF9" w:rsidP="004750B7">
            <w:pPr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Processing Delay (Based on aperiodic CSI reporting)</w:t>
            </w:r>
          </w:p>
          <w:p w14:paraId="07640446" w14:textId="77777777" w:rsidR="00F24EF9" w:rsidRPr="00F24EF9" w:rsidRDefault="00F24EF9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FR1 FDD: 6ms – 6slots</w:t>
            </w:r>
          </w:p>
          <w:p w14:paraId="2304A522" w14:textId="77777777" w:rsidR="00F24EF9" w:rsidRPr="00F24EF9" w:rsidRDefault="00F24EF9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FR1 TDD: 5.5ms – 11slots</w:t>
            </w:r>
          </w:p>
          <w:p w14:paraId="043FC992" w14:textId="77777777" w:rsidR="00F24EF9" w:rsidRPr="00F24EF9" w:rsidRDefault="00F24EF9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FR2 TDD: 1.375ms – 11slots</w:t>
            </w:r>
          </w:p>
          <w:p w14:paraId="1E248CB4" w14:textId="77777777" w:rsidR="00F24EF9" w:rsidRPr="00F24EF9" w:rsidRDefault="00F24EF9" w:rsidP="004750B7">
            <w:pPr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Target BLER for simulations</w:t>
            </w:r>
          </w:p>
          <w:p w14:paraId="7B36A4BD" w14:textId="77777777" w:rsidR="00F24EF9" w:rsidRPr="00F24EF9" w:rsidRDefault="00F24EF9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Option 1: 2%-20% for FR1; 1%-20% for FR2</w:t>
            </w:r>
          </w:p>
          <w:p w14:paraId="7A5ACE35" w14:textId="77777777" w:rsidR="00F24EF9" w:rsidRPr="00F24EF9" w:rsidRDefault="00F24EF9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Option 2: 2%-30% for FR1; 1%-30% for FR2</w:t>
            </w:r>
          </w:p>
          <w:p w14:paraId="08A5C8A9" w14:textId="77777777" w:rsidR="00F24EF9" w:rsidRPr="00F24EF9" w:rsidRDefault="00F24EF9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Other options not precluded</w:t>
            </w:r>
          </w:p>
          <w:p w14:paraId="5B0FA32E" w14:textId="77777777" w:rsidR="00F24EF9" w:rsidRPr="00F24EF9" w:rsidRDefault="00F24EF9" w:rsidP="00F164D8">
            <w:pPr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How to calculate Median CQI</w:t>
            </w:r>
          </w:p>
          <w:p w14:paraId="01F406DD" w14:textId="77777777" w:rsidR="00F24EF9" w:rsidRPr="00F24EF9" w:rsidRDefault="00F24EF9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F24EF9">
              <w:rPr>
                <w:sz w:val="18"/>
                <w:szCs w:val="18"/>
              </w:rPr>
              <w:t>Based on CQI values belonging to median RI for considered SNR point</w:t>
            </w:r>
          </w:p>
          <w:p w14:paraId="513F8D82" w14:textId="77777777" w:rsidR="004750B7" w:rsidRPr="004750B7" w:rsidRDefault="004750B7" w:rsidP="004750B7">
            <w:pPr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</w:rPr>
              <w:t>Additional Reported Metrics (in addition to median CQI, median RI) to aid with simulation alignment:</w:t>
            </w:r>
          </w:p>
          <w:p w14:paraId="0E2493FD" w14:textId="77777777" w:rsidR="004750B7" w:rsidRPr="004750B7" w:rsidRDefault="004750B7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</w:rPr>
              <w:t xml:space="preserve">BLER with link adaptation for each SNR point. </w:t>
            </w:r>
          </w:p>
          <w:p w14:paraId="2C4E09A2" w14:textId="77777777" w:rsidR="004750B7" w:rsidRPr="004750B7" w:rsidRDefault="004750B7" w:rsidP="004750B7">
            <w:pPr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</w:rPr>
              <w:t>Alignment Results Criteria</w:t>
            </w:r>
          </w:p>
          <w:p w14:paraId="48D45295" w14:textId="77777777" w:rsidR="004750B7" w:rsidRPr="004750B7" w:rsidRDefault="004750B7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  <w:lang w:val="en-GB"/>
              </w:rPr>
              <w:t>Option 1: Absolute throughput span within X% of average throughput across companies at a given SNR.</w:t>
            </w:r>
          </w:p>
          <w:p w14:paraId="147109F4" w14:textId="77777777" w:rsidR="004750B7" w:rsidRPr="004750B7" w:rsidRDefault="004750B7" w:rsidP="004750B7">
            <w:pPr>
              <w:numPr>
                <w:ilvl w:val="2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</w:rPr>
              <w:t>Decide X based on simulation results. Possible values of X = [</w:t>
            </w:r>
            <w:proofErr w:type="gramStart"/>
            <w:r w:rsidRPr="004750B7">
              <w:rPr>
                <w:sz w:val="18"/>
                <w:szCs w:val="18"/>
              </w:rPr>
              <w:t>5]%</w:t>
            </w:r>
            <w:proofErr w:type="gramEnd"/>
            <w:r w:rsidRPr="004750B7">
              <w:rPr>
                <w:sz w:val="18"/>
                <w:szCs w:val="18"/>
              </w:rPr>
              <w:t xml:space="preserve"> or [10]%.</w:t>
            </w:r>
          </w:p>
          <w:p w14:paraId="4F9797BA" w14:textId="77777777" w:rsidR="004750B7" w:rsidRPr="004750B7" w:rsidRDefault="004750B7" w:rsidP="004750B7">
            <w:pPr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  <w:lang w:val="en-GB"/>
              </w:rPr>
              <w:t xml:space="preserve">Option 2: SNR </w:t>
            </w:r>
            <w:proofErr w:type="spellStart"/>
            <w:r w:rsidRPr="004750B7">
              <w:rPr>
                <w:sz w:val="18"/>
                <w:szCs w:val="18"/>
                <w:lang w:val="en-GB"/>
              </w:rPr>
              <w:t>G±G</w:t>
            </w:r>
            <w:r w:rsidRPr="004750B7">
              <w:rPr>
                <w:sz w:val="18"/>
                <w:szCs w:val="18"/>
                <w:vertAlign w:val="subscript"/>
                <w:lang w:val="en-GB"/>
              </w:rPr>
              <w:t>span</w:t>
            </w:r>
            <w:proofErr w:type="spellEnd"/>
            <w:r w:rsidRPr="004750B7">
              <w:rPr>
                <w:sz w:val="18"/>
                <w:szCs w:val="18"/>
                <w:lang w:val="en-GB"/>
              </w:rPr>
              <w:t xml:space="preserve"> can be reached for the T% of maximum throughput </w:t>
            </w:r>
          </w:p>
          <w:p w14:paraId="05A49C5B" w14:textId="77777777" w:rsidR="004750B7" w:rsidRPr="004750B7" w:rsidRDefault="004750B7" w:rsidP="004750B7">
            <w:pPr>
              <w:numPr>
                <w:ilvl w:val="2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</w:rPr>
              <w:t>Maximum throughput is derived with TBS corresponding to CQI index 15 with rank 2 for 2Rx/4Rx UE.</w:t>
            </w:r>
          </w:p>
          <w:p w14:paraId="170F041C" w14:textId="77777777" w:rsidR="004750B7" w:rsidRPr="004750B7" w:rsidRDefault="004750B7" w:rsidP="004750B7">
            <w:pPr>
              <w:numPr>
                <w:ilvl w:val="2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4750B7">
              <w:rPr>
                <w:sz w:val="18"/>
                <w:szCs w:val="18"/>
              </w:rPr>
              <w:t xml:space="preserve">Decide </w:t>
            </w:r>
            <w:proofErr w:type="spellStart"/>
            <w:r w:rsidRPr="004750B7">
              <w:rPr>
                <w:sz w:val="18"/>
                <w:szCs w:val="18"/>
              </w:rPr>
              <w:t>G</w:t>
            </w:r>
            <w:r w:rsidRPr="004750B7">
              <w:rPr>
                <w:sz w:val="18"/>
                <w:szCs w:val="18"/>
                <w:vertAlign w:val="subscript"/>
              </w:rPr>
              <w:t>span</w:t>
            </w:r>
            <w:proofErr w:type="spellEnd"/>
            <w:r w:rsidRPr="004750B7">
              <w:rPr>
                <w:sz w:val="18"/>
                <w:szCs w:val="18"/>
              </w:rPr>
              <w:t xml:space="preserve"> based on simulation results. Candidate option is </w:t>
            </w:r>
            <w:proofErr w:type="spellStart"/>
            <w:r w:rsidRPr="004750B7">
              <w:rPr>
                <w:sz w:val="18"/>
                <w:szCs w:val="18"/>
              </w:rPr>
              <w:t>G</w:t>
            </w:r>
            <w:r w:rsidRPr="004750B7">
              <w:rPr>
                <w:sz w:val="18"/>
                <w:szCs w:val="18"/>
                <w:vertAlign w:val="subscript"/>
              </w:rPr>
              <w:t>span</w:t>
            </w:r>
            <w:proofErr w:type="spellEnd"/>
            <w:r w:rsidRPr="004750B7">
              <w:rPr>
                <w:sz w:val="18"/>
                <w:szCs w:val="18"/>
              </w:rPr>
              <w:t xml:space="preserve"> = [2.5] </w:t>
            </w:r>
            <w:proofErr w:type="spellStart"/>
            <w:r w:rsidRPr="004750B7">
              <w:rPr>
                <w:sz w:val="18"/>
                <w:szCs w:val="18"/>
              </w:rPr>
              <w:t>dB.</w:t>
            </w:r>
            <w:proofErr w:type="spellEnd"/>
          </w:p>
          <w:p w14:paraId="707DB8EE" w14:textId="77777777" w:rsidR="00856BA7" w:rsidRPr="00514F03" w:rsidRDefault="00856BA7" w:rsidP="002E66BA">
            <w:pPr>
              <w:spacing w:after="0"/>
              <w:jc w:val="both"/>
              <w:rPr>
                <w:b/>
                <w:bCs/>
                <w:sz w:val="18"/>
                <w:szCs w:val="18"/>
              </w:rPr>
            </w:pPr>
          </w:p>
          <w:p w14:paraId="06C49B9B" w14:textId="4007E7D2" w:rsidR="003E5EF0" w:rsidRPr="00514F03" w:rsidRDefault="00A708FA" w:rsidP="002E66BA">
            <w:pPr>
              <w:spacing w:after="0"/>
              <w:jc w:val="both"/>
              <w:rPr>
                <w:b/>
                <w:bCs/>
                <w:sz w:val="18"/>
                <w:szCs w:val="18"/>
              </w:rPr>
            </w:pPr>
            <w:r w:rsidRPr="00514F03">
              <w:rPr>
                <w:b/>
                <w:bCs/>
                <w:sz w:val="18"/>
                <w:szCs w:val="18"/>
              </w:rPr>
              <w:t>Simulation Assumptions</w:t>
            </w:r>
          </w:p>
          <w:p w14:paraId="0AA09B7C" w14:textId="77777777" w:rsidR="00BA209E" w:rsidRPr="00BA209E" w:rsidRDefault="00BA209E" w:rsidP="00BA209E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BA209E">
              <w:rPr>
                <w:sz w:val="18"/>
                <w:szCs w:val="18"/>
              </w:rPr>
              <w:t>Whether to consider OLLA algorithm for BS/TE</w:t>
            </w:r>
          </w:p>
          <w:p w14:paraId="4E799041" w14:textId="77777777" w:rsidR="00BA209E" w:rsidRPr="00BA209E" w:rsidRDefault="00BA209E" w:rsidP="00BA209E">
            <w:pPr>
              <w:pStyle w:val="ListParagraph"/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BA209E">
              <w:rPr>
                <w:sz w:val="18"/>
                <w:szCs w:val="18"/>
              </w:rPr>
              <w:t xml:space="preserve">Option 1: Yes </w:t>
            </w:r>
          </w:p>
          <w:p w14:paraId="63A18BAC" w14:textId="3CFE4527" w:rsidR="000B6E68" w:rsidRPr="00514F03" w:rsidRDefault="00BA209E" w:rsidP="00655708">
            <w:pPr>
              <w:pStyle w:val="ListParagraph"/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BA209E">
              <w:rPr>
                <w:sz w:val="18"/>
                <w:szCs w:val="18"/>
              </w:rPr>
              <w:t>Option 2: No (Baseline)</w:t>
            </w:r>
          </w:p>
          <w:p w14:paraId="77E87CBC" w14:textId="66FBC4A4" w:rsidR="00A708FA" w:rsidRPr="00514F03" w:rsidRDefault="00BB2196" w:rsidP="002E66BA">
            <w:pPr>
              <w:spacing w:after="0"/>
              <w:jc w:val="both"/>
              <w:rPr>
                <w:b/>
                <w:bCs/>
                <w:sz w:val="18"/>
                <w:szCs w:val="18"/>
              </w:rPr>
            </w:pPr>
            <w:r w:rsidRPr="00514F03">
              <w:rPr>
                <w:b/>
                <w:bCs/>
                <w:sz w:val="18"/>
                <w:szCs w:val="18"/>
              </w:rPr>
              <w:t>Feasibility Criteria</w:t>
            </w:r>
          </w:p>
          <w:p w14:paraId="30882DFF" w14:textId="77777777" w:rsidR="00876BD9" w:rsidRPr="00876BD9" w:rsidRDefault="00876BD9" w:rsidP="00876BD9">
            <w:pPr>
              <w:numPr>
                <w:ilvl w:val="0"/>
                <w:numId w:val="10"/>
              </w:numPr>
              <w:spacing w:after="0"/>
              <w:jc w:val="both"/>
              <w:rPr>
                <w:sz w:val="18"/>
                <w:szCs w:val="18"/>
              </w:rPr>
            </w:pPr>
            <w:r w:rsidRPr="00876BD9">
              <w:rPr>
                <w:sz w:val="18"/>
                <w:szCs w:val="18"/>
              </w:rPr>
              <w:t xml:space="preserve">The requirements of Absolute Physical Layer Throughput with Link Adaptation can be declared feasible if </w:t>
            </w:r>
          </w:p>
          <w:p w14:paraId="73596919" w14:textId="77777777" w:rsidR="00876BD9" w:rsidRPr="00876BD9" w:rsidRDefault="00876BD9" w:rsidP="00876BD9">
            <w:pPr>
              <w:numPr>
                <w:ilvl w:val="1"/>
                <w:numId w:val="10"/>
              </w:numPr>
              <w:spacing w:after="0"/>
              <w:jc w:val="both"/>
              <w:rPr>
                <w:sz w:val="18"/>
                <w:szCs w:val="18"/>
              </w:rPr>
            </w:pPr>
            <w:r w:rsidRPr="00876BD9">
              <w:rPr>
                <w:sz w:val="18"/>
                <w:szCs w:val="18"/>
              </w:rPr>
              <w:t>Option 1: RAN4 can find at least one SNR point where companies’ simulation results align.</w:t>
            </w:r>
          </w:p>
          <w:p w14:paraId="4821DFA3" w14:textId="77777777" w:rsidR="00876BD9" w:rsidRPr="00876BD9" w:rsidRDefault="00876BD9" w:rsidP="00876BD9">
            <w:pPr>
              <w:numPr>
                <w:ilvl w:val="1"/>
                <w:numId w:val="10"/>
              </w:numPr>
              <w:spacing w:after="0"/>
              <w:jc w:val="both"/>
              <w:rPr>
                <w:sz w:val="18"/>
                <w:szCs w:val="18"/>
              </w:rPr>
            </w:pPr>
            <w:r w:rsidRPr="00876BD9">
              <w:rPr>
                <w:sz w:val="18"/>
                <w:szCs w:val="18"/>
              </w:rPr>
              <w:t>Option 2: RAN4 can find several SNR points where companies’ simulation results align depending on Rank 1 and Rank 2 regime.</w:t>
            </w:r>
          </w:p>
          <w:p w14:paraId="63B3B0C7" w14:textId="42BBDB91" w:rsidR="008811BD" w:rsidRPr="00514F03" w:rsidRDefault="00876BD9" w:rsidP="00876BD9">
            <w:pPr>
              <w:numPr>
                <w:ilvl w:val="1"/>
                <w:numId w:val="10"/>
              </w:numPr>
              <w:spacing w:after="0"/>
              <w:jc w:val="both"/>
              <w:rPr>
                <w:sz w:val="18"/>
                <w:szCs w:val="18"/>
              </w:rPr>
            </w:pPr>
            <w:r w:rsidRPr="00514F03">
              <w:rPr>
                <w:sz w:val="18"/>
                <w:szCs w:val="18"/>
              </w:rPr>
              <w:t>Other options not precluded</w:t>
            </w:r>
          </w:p>
          <w:p w14:paraId="3BE32EFB" w14:textId="28234306" w:rsidR="00876BD9" w:rsidRPr="00514F03" w:rsidRDefault="00400534" w:rsidP="00876BD9">
            <w:pPr>
              <w:spacing w:after="0"/>
              <w:jc w:val="both"/>
              <w:rPr>
                <w:b/>
                <w:bCs/>
                <w:sz w:val="18"/>
                <w:szCs w:val="18"/>
              </w:rPr>
            </w:pPr>
            <w:r w:rsidRPr="00514F03">
              <w:rPr>
                <w:b/>
                <w:bCs/>
                <w:sz w:val="18"/>
                <w:szCs w:val="18"/>
              </w:rPr>
              <w:t>Requirements Definition</w:t>
            </w:r>
          </w:p>
          <w:p w14:paraId="12E6E1D4" w14:textId="77777777" w:rsidR="00400534" w:rsidRPr="00400534" w:rsidRDefault="00400534" w:rsidP="00400534">
            <w:pPr>
              <w:numPr>
                <w:ilvl w:val="0"/>
                <w:numId w:val="11"/>
              </w:numPr>
              <w:spacing w:after="0"/>
              <w:jc w:val="both"/>
              <w:rPr>
                <w:sz w:val="18"/>
                <w:szCs w:val="18"/>
              </w:rPr>
            </w:pPr>
            <w:r w:rsidRPr="00400534">
              <w:rPr>
                <w:sz w:val="18"/>
                <w:szCs w:val="18"/>
              </w:rPr>
              <w:t>If it is found to be feasible to define requirements for link adaptation (LA) physical layer throughput:</w:t>
            </w:r>
          </w:p>
          <w:p w14:paraId="3E723B7C" w14:textId="77777777" w:rsidR="00400534" w:rsidRPr="00400534" w:rsidRDefault="00400534" w:rsidP="00400534">
            <w:pPr>
              <w:numPr>
                <w:ilvl w:val="1"/>
                <w:numId w:val="11"/>
              </w:numPr>
              <w:spacing w:after="0"/>
              <w:jc w:val="both"/>
              <w:rPr>
                <w:sz w:val="18"/>
                <w:szCs w:val="18"/>
              </w:rPr>
            </w:pPr>
            <w:r w:rsidRPr="00400534">
              <w:rPr>
                <w:sz w:val="18"/>
                <w:szCs w:val="18"/>
              </w:rPr>
              <w:t>Set the physical layer throughput requirements:</w:t>
            </w:r>
          </w:p>
          <w:p w14:paraId="3F60EA19" w14:textId="77777777" w:rsidR="00400534" w:rsidRPr="00400534" w:rsidRDefault="00400534" w:rsidP="00400534">
            <w:pPr>
              <w:numPr>
                <w:ilvl w:val="2"/>
                <w:numId w:val="11"/>
              </w:numPr>
              <w:spacing w:after="0"/>
              <w:jc w:val="both"/>
              <w:rPr>
                <w:sz w:val="18"/>
                <w:szCs w:val="18"/>
              </w:rPr>
            </w:pPr>
            <w:r w:rsidRPr="00400534">
              <w:rPr>
                <w:sz w:val="18"/>
                <w:szCs w:val="18"/>
              </w:rPr>
              <w:lastRenderedPageBreak/>
              <w:t xml:space="preserve">Option 1: By multiplying the averaged throughput by Y (%), e.g., Y=95% or 90%. </w:t>
            </w:r>
          </w:p>
          <w:p w14:paraId="0401AA10" w14:textId="77777777" w:rsidR="00400534" w:rsidRPr="00400534" w:rsidRDefault="00400534" w:rsidP="00400534">
            <w:pPr>
              <w:numPr>
                <w:ilvl w:val="2"/>
                <w:numId w:val="11"/>
              </w:numPr>
              <w:spacing w:after="0"/>
              <w:jc w:val="both"/>
              <w:rPr>
                <w:sz w:val="18"/>
                <w:szCs w:val="18"/>
              </w:rPr>
            </w:pPr>
            <w:r w:rsidRPr="00400534">
              <w:rPr>
                <w:sz w:val="18"/>
                <w:szCs w:val="18"/>
              </w:rPr>
              <w:t>Option 2: Use methodology from PDSCH demodulation requirements with fixed RMC (</w:t>
            </w:r>
            <w:proofErr w:type="gramStart"/>
            <w:r w:rsidRPr="00400534">
              <w:rPr>
                <w:sz w:val="18"/>
                <w:szCs w:val="18"/>
              </w:rPr>
              <w:t>i.e.</w:t>
            </w:r>
            <w:proofErr w:type="gramEnd"/>
            <w:r w:rsidRPr="00400534">
              <w:rPr>
                <w:sz w:val="18"/>
                <w:szCs w:val="18"/>
              </w:rPr>
              <w:t xml:space="preserve"> average of impairments results + X dB margin).</w:t>
            </w:r>
          </w:p>
          <w:p w14:paraId="6BCF0422" w14:textId="4EE5C748" w:rsidR="00400534" w:rsidRPr="00514F03" w:rsidRDefault="00400534" w:rsidP="00400534">
            <w:pPr>
              <w:pStyle w:val="ListParagraph"/>
              <w:numPr>
                <w:ilvl w:val="2"/>
                <w:numId w:val="11"/>
              </w:numPr>
              <w:spacing w:after="0"/>
              <w:jc w:val="both"/>
              <w:rPr>
                <w:sz w:val="18"/>
                <w:szCs w:val="18"/>
              </w:rPr>
            </w:pPr>
            <w:r w:rsidRPr="00514F03">
              <w:rPr>
                <w:sz w:val="18"/>
                <w:szCs w:val="18"/>
              </w:rPr>
              <w:t>Depends on outcome for alignment result criteria on Slide 4. If Option 1 is agreed, use Option 1. If Option 2 is agreed, use Option 2</w:t>
            </w:r>
          </w:p>
          <w:p w14:paraId="7331AEA9" w14:textId="7DCD6A09" w:rsidR="008811BD" w:rsidRPr="00514F03" w:rsidRDefault="008811BD" w:rsidP="002E66BA">
            <w:pPr>
              <w:spacing w:after="0"/>
              <w:jc w:val="both"/>
              <w:rPr>
                <w:b/>
                <w:bCs/>
                <w:sz w:val="18"/>
                <w:szCs w:val="18"/>
              </w:rPr>
            </w:pPr>
            <w:r w:rsidRPr="00514F03">
              <w:rPr>
                <w:b/>
                <w:bCs/>
                <w:sz w:val="18"/>
                <w:szCs w:val="18"/>
              </w:rPr>
              <w:t>Simulation Results</w:t>
            </w:r>
          </w:p>
          <w:p w14:paraId="19F06C7B" w14:textId="43819D04" w:rsidR="001D0731" w:rsidRPr="00514F03" w:rsidRDefault="001622F8" w:rsidP="004750B7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514F03">
              <w:rPr>
                <w:sz w:val="18"/>
                <w:szCs w:val="18"/>
              </w:rPr>
              <w:t>Companies are encouraged to provide the following based on simulation assumptions and test parameters in R4-2106122 in addition to slides 2-5.</w:t>
            </w:r>
          </w:p>
          <w:p w14:paraId="377E6487" w14:textId="77777777" w:rsidR="001D0731" w:rsidRPr="00514F03" w:rsidRDefault="001D0731" w:rsidP="004750B7">
            <w:pPr>
              <w:pStyle w:val="ListParagraph"/>
              <w:numPr>
                <w:ilvl w:val="1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514F03">
              <w:rPr>
                <w:sz w:val="18"/>
                <w:szCs w:val="18"/>
              </w:rPr>
              <w:t>For each SNR point:</w:t>
            </w:r>
          </w:p>
          <w:p w14:paraId="06E37194" w14:textId="77777777" w:rsidR="001D0731" w:rsidRPr="00514F03" w:rsidRDefault="001D0731" w:rsidP="004750B7">
            <w:pPr>
              <w:pStyle w:val="ListParagraph"/>
              <w:numPr>
                <w:ilvl w:val="2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514F03">
              <w:rPr>
                <w:sz w:val="18"/>
                <w:szCs w:val="18"/>
              </w:rPr>
              <w:t>Absolute Physical Layer Throughput</w:t>
            </w:r>
          </w:p>
          <w:p w14:paraId="5E88E8C5" w14:textId="77777777" w:rsidR="001D0731" w:rsidRPr="00514F03" w:rsidRDefault="001D0731" w:rsidP="004750B7">
            <w:pPr>
              <w:pStyle w:val="ListParagraph"/>
              <w:numPr>
                <w:ilvl w:val="2"/>
                <w:numId w:val="5"/>
              </w:numPr>
              <w:spacing w:after="0"/>
              <w:jc w:val="both"/>
              <w:rPr>
                <w:sz w:val="18"/>
                <w:szCs w:val="18"/>
              </w:rPr>
            </w:pPr>
            <w:r w:rsidRPr="00514F03">
              <w:rPr>
                <w:sz w:val="18"/>
                <w:szCs w:val="18"/>
              </w:rPr>
              <w:t>CQI and RI statistics (At least Median CQI and Median RI)</w:t>
            </w:r>
          </w:p>
          <w:p w14:paraId="20092365" w14:textId="4A3B7418" w:rsidR="00A708FA" w:rsidRPr="003422AE" w:rsidRDefault="008811BD" w:rsidP="008811BD">
            <w:pPr>
              <w:pStyle w:val="ListParagraph"/>
              <w:numPr>
                <w:ilvl w:val="2"/>
                <w:numId w:val="5"/>
              </w:numPr>
              <w:jc w:val="both"/>
            </w:pPr>
            <w:r w:rsidRPr="008811BD">
              <w:rPr>
                <w:sz w:val="18"/>
                <w:szCs w:val="18"/>
              </w:rPr>
              <w:t>BLER with Link Adaptation</w:t>
            </w:r>
          </w:p>
        </w:tc>
      </w:tr>
    </w:tbl>
    <w:p w14:paraId="085C9DA4" w14:textId="03DC6B4E" w:rsidR="000A1682" w:rsidRPr="003422AE" w:rsidRDefault="0020330F" w:rsidP="002E66BA">
      <w:pPr>
        <w:spacing w:before="120"/>
        <w:jc w:val="both"/>
      </w:pPr>
      <w:r>
        <w:lastRenderedPageBreak/>
        <w:t xml:space="preserve">In this meeting, we will continue to discuss the remaining issues on </w:t>
      </w:r>
      <w:r w:rsidR="00B45932">
        <w:t xml:space="preserve">test methodology of </w:t>
      </w:r>
      <w:r w:rsidR="00B45932" w:rsidRPr="003422AE">
        <w:t>application layer data throughput performance</w:t>
      </w:r>
      <w:r w:rsidR="00B45932">
        <w:t>.</w:t>
      </w:r>
    </w:p>
    <w:p w14:paraId="2CD5E2BC" w14:textId="09967773" w:rsidR="00B45932" w:rsidRDefault="009B01F8" w:rsidP="002E66BA">
      <w:pPr>
        <w:pStyle w:val="Heading1"/>
        <w:jc w:val="both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>Simulation Results Alignment Criteria</w:t>
      </w:r>
    </w:p>
    <w:p w14:paraId="0EAA136D" w14:textId="77777777" w:rsidR="00D343C7" w:rsidRDefault="003A649A" w:rsidP="00EA1F3E">
      <w:pPr>
        <w:spacing w:before="120"/>
        <w:jc w:val="both"/>
      </w:pPr>
      <w:r>
        <w:t xml:space="preserve">One of the remaining </w:t>
      </w:r>
      <w:proofErr w:type="gramStart"/>
      <w:r>
        <w:t>issue</w:t>
      </w:r>
      <w:proofErr w:type="gramEnd"/>
      <w:r>
        <w:t xml:space="preserve"> is t</w:t>
      </w:r>
      <w:r w:rsidR="00F24EF9" w:rsidRPr="00F24EF9">
        <w:t>arget BLER for simulations</w:t>
      </w:r>
      <w:r>
        <w:t>.</w:t>
      </w:r>
      <w:r w:rsidR="00897F7B">
        <w:t xml:space="preserve"> There are two possible options to the upper bound: 20% BLER or 30 % BLER.</w:t>
      </w:r>
      <w:r w:rsidR="00907602">
        <w:t xml:space="preserve"> Consi</w:t>
      </w:r>
      <w:r w:rsidR="001C3897">
        <w:t>dering the fading channel</w:t>
      </w:r>
      <w:r w:rsidR="00C83271">
        <w:t xml:space="preserve"> and different UE strategy in CQI reporting</w:t>
      </w:r>
      <w:r w:rsidR="001C3897">
        <w:t>, both upper values are possible.</w:t>
      </w:r>
      <w:r w:rsidR="00C83271">
        <w:t xml:space="preserve"> Thus, </w:t>
      </w:r>
      <w:r w:rsidR="00EF5FC2">
        <w:t xml:space="preserve">it’s better to use a larger upper bound to align the simulation results and further consider it in </w:t>
      </w:r>
      <w:r w:rsidR="00D343C7">
        <w:t>requirement discussion.</w:t>
      </w:r>
    </w:p>
    <w:p w14:paraId="11945406" w14:textId="5E8CCFDE" w:rsidR="003A649A" w:rsidRPr="00D343C7" w:rsidRDefault="00D343C7" w:rsidP="00EA1F3E">
      <w:pPr>
        <w:spacing w:before="120"/>
        <w:jc w:val="both"/>
      </w:pPr>
      <w:bookmarkStart w:id="3" w:name="_Ref77875094"/>
      <w:r w:rsidRPr="00D343C7">
        <w:rPr>
          <w:b/>
          <w:bCs/>
        </w:rPr>
        <w:t xml:space="preserve">Proposal </w:t>
      </w:r>
      <w:r w:rsidRPr="00D343C7">
        <w:rPr>
          <w:b/>
          <w:bCs/>
        </w:rPr>
        <w:fldChar w:fldCharType="begin"/>
      </w:r>
      <w:r w:rsidRPr="00D343C7">
        <w:rPr>
          <w:b/>
          <w:bCs/>
        </w:rPr>
        <w:instrText xml:space="preserve"> SEQ Proposal \* ARABIC </w:instrText>
      </w:r>
      <w:r w:rsidRPr="00D343C7">
        <w:rPr>
          <w:b/>
          <w:bCs/>
        </w:rPr>
        <w:fldChar w:fldCharType="separate"/>
      </w:r>
      <w:r w:rsidR="006F1EEC">
        <w:rPr>
          <w:b/>
          <w:bCs/>
          <w:noProof/>
        </w:rPr>
        <w:t>1</w:t>
      </w:r>
      <w:r w:rsidRPr="00D343C7">
        <w:rPr>
          <w:b/>
          <w:bCs/>
          <w:noProof/>
        </w:rPr>
        <w:fldChar w:fldCharType="end"/>
      </w:r>
      <w:r w:rsidRPr="00D343C7">
        <w:rPr>
          <w:b/>
          <w:bCs/>
        </w:rPr>
        <w:t xml:space="preserve">: </w:t>
      </w:r>
      <w:r w:rsidR="00F24EF9" w:rsidRPr="00101BF3">
        <w:rPr>
          <w:b/>
          <w:bCs/>
        </w:rPr>
        <w:t>Target BLER for simulations</w:t>
      </w:r>
      <w:r w:rsidRPr="00101BF3">
        <w:rPr>
          <w:b/>
          <w:bCs/>
        </w:rPr>
        <w:t xml:space="preserve"> can be </w:t>
      </w:r>
      <w:r w:rsidR="00F24EF9" w:rsidRPr="00101BF3">
        <w:rPr>
          <w:b/>
          <w:bCs/>
        </w:rPr>
        <w:t>2%-</w:t>
      </w:r>
      <w:r w:rsidR="00101BF3" w:rsidRPr="00101BF3">
        <w:rPr>
          <w:b/>
          <w:bCs/>
        </w:rPr>
        <w:t>20</w:t>
      </w:r>
      <w:r w:rsidR="00F24EF9" w:rsidRPr="00101BF3">
        <w:rPr>
          <w:b/>
          <w:bCs/>
        </w:rPr>
        <w:t>% for FR1; 1%-</w:t>
      </w:r>
      <w:r w:rsidR="00101BF3" w:rsidRPr="00101BF3">
        <w:rPr>
          <w:b/>
          <w:bCs/>
        </w:rPr>
        <w:t>20</w:t>
      </w:r>
      <w:r w:rsidR="00F24EF9" w:rsidRPr="00101BF3">
        <w:rPr>
          <w:b/>
          <w:bCs/>
        </w:rPr>
        <w:t>% for FR2</w:t>
      </w:r>
      <w:r w:rsidRPr="00101BF3">
        <w:rPr>
          <w:b/>
          <w:bCs/>
        </w:rPr>
        <w:t xml:space="preserve"> due to different CQI reporting strategy.</w:t>
      </w:r>
      <w:bookmarkEnd w:id="3"/>
      <w:r w:rsidR="003A649A" w:rsidRPr="00D343C7">
        <w:t xml:space="preserve"> </w:t>
      </w:r>
    </w:p>
    <w:p w14:paraId="3AC69FCE" w14:textId="4BF4ADF6" w:rsidR="006738C3" w:rsidRDefault="004705D4" w:rsidP="00EA1F3E">
      <w:pPr>
        <w:spacing w:before="120"/>
        <w:jc w:val="both"/>
      </w:pPr>
      <w:r>
        <w:t>A</w:t>
      </w:r>
      <w:r w:rsidR="006A7F33">
        <w:t>nother</w:t>
      </w:r>
      <w:r w:rsidR="00A538F1">
        <w:t xml:space="preserve"> remaining issue </w:t>
      </w:r>
      <w:r>
        <w:t xml:space="preserve">in last meeting </w:t>
      </w:r>
      <w:r w:rsidR="00A538F1">
        <w:t xml:space="preserve">is </w:t>
      </w:r>
      <w:r w:rsidR="00702EE6">
        <w:t>how to define the alignment results criteria.</w:t>
      </w:r>
      <w:r w:rsidR="006E2305">
        <w:t xml:space="preserve"> </w:t>
      </w:r>
      <w:r w:rsidR="004B06FD">
        <w:t xml:space="preserve">There are two possible options: one is based on </w:t>
      </w:r>
      <w:r w:rsidR="004B06FD" w:rsidRPr="00AD0655">
        <w:rPr>
          <w:lang w:val="en-GB"/>
        </w:rPr>
        <w:t>throughput</w:t>
      </w:r>
      <w:r w:rsidR="004B06FD">
        <w:rPr>
          <w:lang w:val="en-GB"/>
        </w:rPr>
        <w:t xml:space="preserve">; another is based on SNR level. </w:t>
      </w:r>
      <w:r w:rsidR="006E2305">
        <w:t xml:space="preserve">We think </w:t>
      </w:r>
      <w:r w:rsidR="00E86A26">
        <w:t>average</w:t>
      </w:r>
      <w:r w:rsidR="006E2305">
        <w:t xml:space="preserve"> throughput </w:t>
      </w:r>
      <w:r w:rsidR="00E86A26">
        <w:t xml:space="preserve">with an absolute </w:t>
      </w:r>
      <w:r w:rsidR="006E2305">
        <w:t xml:space="preserve">span is a </w:t>
      </w:r>
      <w:r w:rsidR="00BD30D0">
        <w:t xml:space="preserve">simple and </w:t>
      </w:r>
      <w:r w:rsidR="006E2305">
        <w:t xml:space="preserve">direct method to </w:t>
      </w:r>
      <w:r w:rsidR="00E73618">
        <w:t>evaluate the simulation results</w:t>
      </w:r>
      <w:r w:rsidR="00EF6024">
        <w:t xml:space="preserve"> since th</w:t>
      </w:r>
      <w:r w:rsidR="00BD30D0">
        <w:t>is</w:t>
      </w:r>
      <w:r w:rsidR="000232BA">
        <w:t xml:space="preserve"> </w:t>
      </w:r>
      <w:r w:rsidR="00BD30D0">
        <w:t>SI</w:t>
      </w:r>
      <w:r w:rsidR="000232BA">
        <w:t xml:space="preserve"> mainly focus on evaluating</w:t>
      </w:r>
      <w:r w:rsidR="00001841">
        <w:t xml:space="preserve"> the a</w:t>
      </w:r>
      <w:r w:rsidR="00A708FA" w:rsidRPr="00A708FA">
        <w:t xml:space="preserve">bsolute </w:t>
      </w:r>
      <w:r w:rsidR="009877ED">
        <w:t>p</w:t>
      </w:r>
      <w:r w:rsidR="00A708FA" w:rsidRPr="00A708FA">
        <w:t xml:space="preserve">hysical </w:t>
      </w:r>
      <w:r w:rsidR="009877ED">
        <w:t>l</w:t>
      </w:r>
      <w:r w:rsidR="00A708FA" w:rsidRPr="00A708FA">
        <w:t xml:space="preserve">ayer </w:t>
      </w:r>
      <w:r w:rsidR="009877ED">
        <w:t>t</w:t>
      </w:r>
      <w:r w:rsidR="00A708FA" w:rsidRPr="00A708FA">
        <w:t>hroughput</w:t>
      </w:r>
      <w:r w:rsidR="00E73618">
        <w:t>.</w:t>
      </w:r>
      <w:r w:rsidR="006738C3">
        <w:t xml:space="preserve"> </w:t>
      </w:r>
      <w:r w:rsidR="00001841">
        <w:t xml:space="preserve">However, </w:t>
      </w:r>
      <w:r w:rsidR="009D4859">
        <w:t xml:space="preserve">whether average throughput </w:t>
      </w:r>
      <w:r w:rsidR="009877ED">
        <w:t xml:space="preserve">criteria </w:t>
      </w:r>
      <w:proofErr w:type="gramStart"/>
      <w:r w:rsidR="000E7993">
        <w:t>is</w:t>
      </w:r>
      <w:proofErr w:type="gramEnd"/>
      <w:r w:rsidR="009D4859">
        <w:t xml:space="preserve"> suitable </w:t>
      </w:r>
      <w:r w:rsidR="000E7993">
        <w:t xml:space="preserve">mainly </w:t>
      </w:r>
      <w:r w:rsidR="009D4859">
        <w:t xml:space="preserve">depends on </w:t>
      </w:r>
      <w:r w:rsidR="00C01BE3">
        <w:t>the summary of companies results</w:t>
      </w:r>
      <w:r w:rsidR="005462E8">
        <w:t xml:space="preserve">. </w:t>
      </w:r>
      <w:r w:rsidR="009E6D91">
        <w:t xml:space="preserve">RAN4 </w:t>
      </w:r>
      <w:r w:rsidR="00DF6726">
        <w:t>will</w:t>
      </w:r>
      <w:r w:rsidR="009E6D91">
        <w:t xml:space="preserve"> firstly try to align simulation results based on average throughput</w:t>
      </w:r>
      <w:r w:rsidR="00FD0F25">
        <w:t xml:space="preserve">, but </w:t>
      </w:r>
      <w:r w:rsidR="00DF6726">
        <w:t xml:space="preserve">the SNR criteria </w:t>
      </w:r>
      <w:r w:rsidR="00C31E33">
        <w:t xml:space="preserve">may be further considered </w:t>
      </w:r>
      <w:r w:rsidR="00FD0F25">
        <w:t xml:space="preserve">once the </w:t>
      </w:r>
      <w:r w:rsidR="00FD0F25" w:rsidRPr="009D4859">
        <w:t>throughput curve</w:t>
      </w:r>
      <w:r w:rsidR="00C01BE3">
        <w:t>s</w:t>
      </w:r>
      <w:r w:rsidR="00B92F30">
        <w:t xml:space="preserve"> </w:t>
      </w:r>
      <w:r w:rsidR="00C01BE3">
        <w:t>among companies do not align regards to the X% of the</w:t>
      </w:r>
      <w:r w:rsidR="00FD0F25">
        <w:t xml:space="preserve"> </w:t>
      </w:r>
      <w:r w:rsidR="003003B3">
        <w:t>absolute throughput</w:t>
      </w:r>
      <w:r w:rsidR="00B92F30">
        <w:t>.</w:t>
      </w:r>
      <w:r w:rsidR="006738C3">
        <w:t xml:space="preserve">  </w:t>
      </w:r>
    </w:p>
    <w:p w14:paraId="418017E0" w14:textId="0129CD2F" w:rsidR="00A21971" w:rsidRDefault="00A21971" w:rsidP="002E66BA">
      <w:pPr>
        <w:pStyle w:val="Caption"/>
        <w:jc w:val="both"/>
      </w:pPr>
      <w:bookmarkStart w:id="4" w:name="_Ref70781377"/>
      <w:r>
        <w:t xml:space="preserve">Proposal </w:t>
      </w:r>
      <w:r w:rsidR="00280D5D">
        <w:fldChar w:fldCharType="begin"/>
      </w:r>
      <w:r w:rsidR="00280D5D">
        <w:instrText xml:space="preserve"> SEQ Proposal \* ARABIC </w:instrText>
      </w:r>
      <w:r w:rsidR="00280D5D">
        <w:fldChar w:fldCharType="separate"/>
      </w:r>
      <w:r w:rsidR="006F1EEC">
        <w:rPr>
          <w:noProof/>
        </w:rPr>
        <w:t>2</w:t>
      </w:r>
      <w:r w:rsidR="00280D5D">
        <w:rPr>
          <w:noProof/>
        </w:rPr>
        <w:fldChar w:fldCharType="end"/>
      </w:r>
      <w:r>
        <w:t xml:space="preserve">: RAN4 shall further discuss which </w:t>
      </w:r>
      <w:r w:rsidR="00B92F30">
        <w:t xml:space="preserve">simulation results alignment </w:t>
      </w:r>
      <w:r>
        <w:t>criteria is more suitable based on companies’ simulation results.</w:t>
      </w:r>
      <w:bookmarkEnd w:id="4"/>
    </w:p>
    <w:p w14:paraId="67244E63" w14:textId="21B5280C" w:rsidR="00F71923" w:rsidRDefault="005C5320" w:rsidP="00F71923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="00F71923">
        <w:rPr>
          <w:lang w:val="en-US"/>
        </w:rPr>
        <w:tab/>
      </w:r>
      <w:r w:rsidR="00F71923" w:rsidRPr="00F71923">
        <w:rPr>
          <w:lang w:val="en-US"/>
        </w:rPr>
        <w:t>Feasibility Criteria</w:t>
      </w:r>
    </w:p>
    <w:p w14:paraId="6DD7B8A9" w14:textId="7BE361AF" w:rsidR="00F71923" w:rsidRDefault="006A7F33" w:rsidP="00F71923">
      <w:r>
        <w:rPr>
          <w:lang w:eastAsia="ja-JP"/>
        </w:rPr>
        <w:t>In last meeting’s WF, there are two options for</w:t>
      </w:r>
      <w:r w:rsidR="00CD04A6">
        <w:rPr>
          <w:lang w:eastAsia="ja-JP"/>
        </w:rPr>
        <w:t xml:space="preserve"> evaluating the feasibility of defining the requirement.</w:t>
      </w:r>
      <w:r>
        <w:rPr>
          <w:lang w:eastAsia="ja-JP"/>
        </w:rPr>
        <w:t xml:space="preserve"> </w:t>
      </w:r>
      <w:r w:rsidR="00C604E1">
        <w:rPr>
          <w:lang w:eastAsia="ja-JP"/>
        </w:rPr>
        <w:t xml:space="preserve">To be honest, it’s very hard to say </w:t>
      </w:r>
      <w:r w:rsidR="00BC2F7E">
        <w:rPr>
          <w:lang w:eastAsia="ja-JP"/>
        </w:rPr>
        <w:t>whether the</w:t>
      </w:r>
      <w:r w:rsidR="00C604E1">
        <w:rPr>
          <w:lang w:eastAsia="ja-JP"/>
        </w:rPr>
        <w:t xml:space="preserve"> feasibility </w:t>
      </w:r>
      <w:r w:rsidR="00BC2F7E">
        <w:rPr>
          <w:lang w:eastAsia="ja-JP"/>
        </w:rPr>
        <w:t>criteria is suitable</w:t>
      </w:r>
      <w:r w:rsidR="00C604E1">
        <w:rPr>
          <w:lang w:eastAsia="ja-JP"/>
        </w:rPr>
        <w:t>.</w:t>
      </w:r>
      <w:r w:rsidR="00BC2F7E">
        <w:rPr>
          <w:lang w:eastAsia="ja-JP"/>
        </w:rPr>
        <w:t xml:space="preserve"> For example, as option 1 mentioned, there is 1 SNR point </w:t>
      </w:r>
      <w:r w:rsidR="00876BD9" w:rsidRPr="00876BD9">
        <w:t>where companies’ simulation results align</w:t>
      </w:r>
      <w:r w:rsidR="00BC2F7E">
        <w:t xml:space="preserve">, but the </w:t>
      </w:r>
      <w:r w:rsidR="009F5017">
        <w:t xml:space="preserve">slope </w:t>
      </w:r>
      <w:r w:rsidR="000F7C88">
        <w:t xml:space="preserve">derivation </w:t>
      </w:r>
      <w:r w:rsidR="009F5017">
        <w:t>of each curve</w:t>
      </w:r>
      <w:r w:rsidR="000F7C88">
        <w:t xml:space="preserve"> is too large.</w:t>
      </w:r>
      <w:r w:rsidR="00961B74">
        <w:t xml:space="preserve"> It’s still hardly to say </w:t>
      </w:r>
      <w:r w:rsidR="00362286">
        <w:t xml:space="preserve">it’s feasible to define the requirement. </w:t>
      </w:r>
      <w:r>
        <w:rPr>
          <w:lang w:eastAsia="ja-JP"/>
        </w:rPr>
        <w:t>From our understanding,</w:t>
      </w:r>
      <w:r w:rsidR="00CD04A6">
        <w:rPr>
          <w:lang w:eastAsia="ja-JP"/>
        </w:rPr>
        <w:t xml:space="preserve"> </w:t>
      </w:r>
      <w:r w:rsidR="00CD04A6">
        <w:t>RAN4 shall firstly try to align simulation results</w:t>
      </w:r>
      <w:r w:rsidR="00542C55">
        <w:t>. After that, RAN4 can further discuss the feasibility criteria</w:t>
      </w:r>
      <w:r w:rsidR="005D3BD8">
        <w:t xml:space="preserve"> and evaluate whether </w:t>
      </w:r>
      <w:r w:rsidR="00790815" w:rsidRPr="00790815">
        <w:t>conclude the feasibility to define requirements</w:t>
      </w:r>
      <w:r w:rsidR="00542C55">
        <w:t>.</w:t>
      </w:r>
      <w:r w:rsidR="00CD04A6">
        <w:t xml:space="preserve"> </w:t>
      </w:r>
    </w:p>
    <w:p w14:paraId="5D276A7D" w14:textId="5898CA0F" w:rsidR="00362286" w:rsidRPr="005C5320" w:rsidRDefault="00362286" w:rsidP="00F71923">
      <w:pPr>
        <w:rPr>
          <w:b/>
          <w:bCs/>
        </w:rPr>
      </w:pPr>
      <w:bookmarkStart w:id="5" w:name="_Ref77875103"/>
      <w:r w:rsidRPr="005C5320">
        <w:rPr>
          <w:b/>
          <w:bCs/>
        </w:rPr>
        <w:t xml:space="preserve">Proposal </w:t>
      </w:r>
      <w:r w:rsidRPr="005C5320">
        <w:rPr>
          <w:b/>
          <w:bCs/>
        </w:rPr>
        <w:fldChar w:fldCharType="begin"/>
      </w:r>
      <w:r w:rsidRPr="005C5320">
        <w:rPr>
          <w:b/>
          <w:bCs/>
        </w:rPr>
        <w:instrText xml:space="preserve"> SEQ Proposal \* ARABIC </w:instrText>
      </w:r>
      <w:r w:rsidRPr="005C5320">
        <w:rPr>
          <w:b/>
          <w:bCs/>
        </w:rPr>
        <w:fldChar w:fldCharType="separate"/>
      </w:r>
      <w:r w:rsidR="006F1EEC">
        <w:rPr>
          <w:b/>
          <w:bCs/>
          <w:noProof/>
        </w:rPr>
        <w:t>3</w:t>
      </w:r>
      <w:r w:rsidRPr="005C5320">
        <w:rPr>
          <w:b/>
          <w:bCs/>
        </w:rPr>
        <w:fldChar w:fldCharType="end"/>
      </w:r>
      <w:r w:rsidRPr="005C5320">
        <w:rPr>
          <w:b/>
          <w:bCs/>
        </w:rPr>
        <w:t>: RAN4 shall try to align the simulation results before discussing the feasibility criteria.</w:t>
      </w:r>
      <w:bookmarkEnd w:id="5"/>
    </w:p>
    <w:p w14:paraId="3648E730" w14:textId="24CA4603" w:rsidR="001C2CD8" w:rsidRPr="001C2CD8" w:rsidRDefault="006F1EEC" w:rsidP="002E66BA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4</w:t>
      </w:r>
      <w:r w:rsidR="001C2CD8">
        <w:rPr>
          <w:lang w:val="en-US"/>
        </w:rPr>
        <w:tab/>
      </w:r>
      <w:r w:rsidR="001C2CD8" w:rsidRPr="001C2CD8">
        <w:rPr>
          <w:lang w:val="en-US"/>
        </w:rPr>
        <w:t>Requirements Definition</w:t>
      </w:r>
    </w:p>
    <w:p w14:paraId="2A857F9A" w14:textId="7675D31C" w:rsidR="006738C3" w:rsidRDefault="005B41DE" w:rsidP="00EA1F3E">
      <w:pPr>
        <w:spacing w:after="0"/>
        <w:jc w:val="both"/>
      </w:pPr>
      <w:r>
        <w:t xml:space="preserve">Another important remaining issue is how to set the </w:t>
      </w:r>
      <w:r w:rsidR="004601B2" w:rsidRPr="004601B2">
        <w:t>physical layer throughput requirements</w:t>
      </w:r>
      <w:r w:rsidR="00CB09C3">
        <w:t>.</w:t>
      </w:r>
      <w:r w:rsidR="004670DD">
        <w:t xml:space="preserve"> There are also two options </w:t>
      </w:r>
      <w:r w:rsidR="009B5076">
        <w:t xml:space="preserve">which are </w:t>
      </w:r>
      <w:r w:rsidR="00B251B7">
        <w:t>corresponding to</w:t>
      </w:r>
      <w:r w:rsidR="009B5076">
        <w:t xml:space="preserve"> the </w:t>
      </w:r>
      <w:r w:rsidR="00EA6560">
        <w:t>similar</w:t>
      </w:r>
      <w:r w:rsidR="00B251B7">
        <w:t xml:space="preserve"> options in </w:t>
      </w:r>
      <w:r w:rsidR="009B5076">
        <w:t>simulation results alignment criteria</w:t>
      </w:r>
      <w:r w:rsidR="00EA6560">
        <w:t xml:space="preserve"> discussion</w:t>
      </w:r>
      <w:r w:rsidR="00EA1F3E">
        <w:t>.</w:t>
      </w:r>
    </w:p>
    <w:p w14:paraId="6CA2C95B" w14:textId="2F41A1C1" w:rsidR="00D43F62" w:rsidRDefault="004B06FD" w:rsidP="002E66BA">
      <w:pPr>
        <w:spacing w:after="0"/>
        <w:jc w:val="both"/>
      </w:pPr>
      <w:r>
        <w:t>From our understanding, i</w:t>
      </w:r>
      <w:r w:rsidR="004670DD">
        <w:t>t’s better to just use the average</w:t>
      </w:r>
      <w:r w:rsidR="00EA6560">
        <w:t>d</w:t>
      </w:r>
      <w:r w:rsidR="004670DD">
        <w:t xml:space="preserve"> throughput to define the requirements since this requirement mainly focus on the physical layer throughput test</w:t>
      </w:r>
      <w:r w:rsidR="00EA6560">
        <w:t>.</w:t>
      </w:r>
      <w:r w:rsidR="004670DD">
        <w:t xml:space="preserve"> </w:t>
      </w:r>
      <w:r w:rsidR="00C01BE3">
        <w:t>Moreover</w:t>
      </w:r>
      <w:r w:rsidR="005E110E">
        <w:t>,</w:t>
      </w:r>
      <w:r w:rsidR="00C01BE3">
        <w:t xml:space="preserve"> th</w:t>
      </w:r>
      <w:r w:rsidR="0067476A">
        <w:t>e</w:t>
      </w:r>
      <w:r w:rsidR="00C01BE3">
        <w:t xml:space="preserve"> </w:t>
      </w:r>
      <w:r w:rsidR="0067476A">
        <w:t>throughput</w:t>
      </w:r>
      <w:r w:rsidR="00C01BE3">
        <w:t xml:space="preserve"> is easier to understand the performance </w:t>
      </w:r>
      <w:r w:rsidR="005E110E">
        <w:t>by</w:t>
      </w:r>
      <w:r w:rsidR="00C01BE3">
        <w:t xml:space="preserve"> operators. </w:t>
      </w:r>
      <w:r w:rsidR="00EA6560">
        <w:t>However,</w:t>
      </w:r>
      <w:r w:rsidR="004670DD">
        <w:t xml:space="preserve"> as we discussed before, RAN4 may </w:t>
      </w:r>
      <w:r w:rsidR="00C01BE3">
        <w:t xml:space="preserve">consider </w:t>
      </w:r>
      <w:r w:rsidR="005E110E">
        <w:t>using</w:t>
      </w:r>
      <w:r w:rsidR="004670DD">
        <w:t xml:space="preserve"> the </w:t>
      </w:r>
      <w:r w:rsidR="00C01BE3">
        <w:t>SNR</w:t>
      </w:r>
      <w:r w:rsidR="004670DD">
        <w:t xml:space="preserve"> </w:t>
      </w:r>
      <w:r w:rsidR="00EA6560">
        <w:t xml:space="preserve">instead of averaged throughput </w:t>
      </w:r>
      <w:r w:rsidR="004670DD">
        <w:t xml:space="preserve">once </w:t>
      </w:r>
      <w:r w:rsidR="00EA6560">
        <w:t>RAN4</w:t>
      </w:r>
      <w:r w:rsidR="004670DD">
        <w:t xml:space="preserve"> found the </w:t>
      </w:r>
      <w:r w:rsidR="004670DD" w:rsidRPr="009D4859">
        <w:t>throughput curve</w:t>
      </w:r>
      <w:r w:rsidR="00C01BE3">
        <w:t>s among companies do not align</w:t>
      </w:r>
      <w:r w:rsidR="004670DD">
        <w:t>.</w:t>
      </w:r>
      <w:r w:rsidR="000E7993">
        <w:t xml:space="preserve"> Thus, the requirement</w:t>
      </w:r>
      <w:r w:rsidR="00CD3646">
        <w:t xml:space="preserve"> definition </w:t>
      </w:r>
      <w:r w:rsidR="004601B2" w:rsidRPr="004601B2">
        <w:t>for link adaptation (LA) physical layer throughput</w:t>
      </w:r>
      <w:r w:rsidR="00CD3646">
        <w:t xml:space="preserve"> shall follow the same criteria in simulation results alignment.</w:t>
      </w:r>
    </w:p>
    <w:p w14:paraId="031F3985" w14:textId="1D771F7D" w:rsidR="006738C3" w:rsidRDefault="00D43F62" w:rsidP="002E66BA">
      <w:pPr>
        <w:pStyle w:val="Caption"/>
        <w:spacing w:before="120"/>
        <w:jc w:val="both"/>
      </w:pPr>
      <w:bookmarkStart w:id="6" w:name="_Ref70781383"/>
      <w:r>
        <w:t xml:space="preserve">Proposal </w:t>
      </w:r>
      <w:r w:rsidR="00280D5D">
        <w:fldChar w:fldCharType="begin"/>
      </w:r>
      <w:r w:rsidR="00280D5D">
        <w:instrText xml:space="preserve"> SEQ Proposal \* ARABIC </w:instrText>
      </w:r>
      <w:r w:rsidR="00280D5D">
        <w:fldChar w:fldCharType="separate"/>
      </w:r>
      <w:r w:rsidR="006F1EEC">
        <w:rPr>
          <w:noProof/>
        </w:rPr>
        <w:t>4</w:t>
      </w:r>
      <w:r w:rsidR="00280D5D">
        <w:rPr>
          <w:noProof/>
        </w:rPr>
        <w:fldChar w:fldCharType="end"/>
      </w:r>
      <w:r>
        <w:t xml:space="preserve">: The requirement definition </w:t>
      </w:r>
      <w:r w:rsidR="004601B2" w:rsidRPr="004601B2">
        <w:t>for link adaptation (LA) physical layer throughput</w:t>
      </w:r>
      <w:r>
        <w:t xml:space="preserve"> shall follow the same criteria in simulation results alignment.</w:t>
      </w:r>
      <w:bookmarkEnd w:id="6"/>
      <w:r w:rsidR="00CB09C3" w:rsidRPr="003422AE">
        <w:t xml:space="preserve"> </w:t>
      </w:r>
    </w:p>
    <w:p w14:paraId="1C779840" w14:textId="5514EFF5" w:rsidR="00E20E5C" w:rsidRPr="00E45A97" w:rsidRDefault="006F1EEC" w:rsidP="002E66BA">
      <w:pPr>
        <w:pStyle w:val="Heading1"/>
        <w:jc w:val="both"/>
        <w:rPr>
          <w:lang w:val="en-US"/>
        </w:rPr>
      </w:pPr>
      <w:r>
        <w:rPr>
          <w:lang w:val="en-US"/>
        </w:rPr>
        <w:t>5</w:t>
      </w:r>
      <w:r w:rsidR="00E20E5C" w:rsidRPr="00E45A97">
        <w:rPr>
          <w:lang w:val="en-US"/>
        </w:rPr>
        <w:tab/>
        <w:t>Summary</w:t>
      </w:r>
    </w:p>
    <w:p w14:paraId="0A8C0929" w14:textId="7F82220A" w:rsidR="00E20E5C" w:rsidRDefault="00D43F62" w:rsidP="002E66BA">
      <w:pPr>
        <w:jc w:val="both"/>
        <w:rPr>
          <w:b/>
          <w:bCs/>
        </w:rPr>
      </w:pPr>
      <w:r w:rsidRPr="00D43F62">
        <w:t xml:space="preserve">In this paper, we further discuss the remaining issues on </w:t>
      </w:r>
      <w:r>
        <w:t>t</w:t>
      </w:r>
      <w:r w:rsidRPr="003422AE">
        <w:t>est methodology for application layer data throughput performance</w:t>
      </w:r>
      <w:r>
        <w:t>.</w:t>
      </w:r>
      <w:r w:rsidR="00864629" w:rsidRPr="003422AE">
        <w:rPr>
          <w:b/>
          <w:bCs/>
        </w:rPr>
        <w:t xml:space="preserve"> </w:t>
      </w:r>
    </w:p>
    <w:p w14:paraId="3E60C574" w14:textId="7D86C325" w:rsidR="00A332EF" w:rsidRPr="00A332EF" w:rsidRDefault="00A332EF" w:rsidP="002E66BA">
      <w:pPr>
        <w:jc w:val="both"/>
        <w:rPr>
          <w:b/>
          <w:bCs/>
        </w:rPr>
      </w:pPr>
      <w:r w:rsidRPr="00A332EF">
        <w:rPr>
          <w:b/>
          <w:bCs/>
        </w:rPr>
        <w:fldChar w:fldCharType="begin"/>
      </w:r>
      <w:r w:rsidRPr="00A332EF">
        <w:rPr>
          <w:b/>
          <w:bCs/>
        </w:rPr>
        <w:instrText xml:space="preserve"> REF _Ref77875094 \h  \* MERGEFORMAT </w:instrText>
      </w:r>
      <w:r w:rsidRPr="00A332EF">
        <w:rPr>
          <w:b/>
          <w:bCs/>
        </w:rPr>
      </w:r>
      <w:r w:rsidRPr="00A332EF">
        <w:rPr>
          <w:b/>
          <w:bCs/>
        </w:rPr>
        <w:fldChar w:fldCharType="separate"/>
      </w:r>
      <w:r w:rsidR="006F1EEC" w:rsidRPr="00D343C7">
        <w:rPr>
          <w:b/>
          <w:bCs/>
        </w:rPr>
        <w:t xml:space="preserve">Proposal </w:t>
      </w:r>
      <w:r w:rsidR="006F1EEC">
        <w:rPr>
          <w:b/>
          <w:bCs/>
          <w:noProof/>
        </w:rPr>
        <w:t>1</w:t>
      </w:r>
      <w:r w:rsidR="006F1EEC" w:rsidRPr="00D343C7">
        <w:rPr>
          <w:b/>
          <w:bCs/>
        </w:rPr>
        <w:t xml:space="preserve">: </w:t>
      </w:r>
      <w:r w:rsidR="006F1EEC" w:rsidRPr="00101BF3">
        <w:rPr>
          <w:b/>
          <w:bCs/>
        </w:rPr>
        <w:t>Target BLER for simulations can be 2%-20% for FR1; 1%-20% for FR2 due to different CQI reporting strategy.</w:t>
      </w:r>
      <w:r w:rsidRPr="00A332EF">
        <w:rPr>
          <w:b/>
          <w:bCs/>
        </w:rPr>
        <w:fldChar w:fldCharType="end"/>
      </w:r>
    </w:p>
    <w:p w14:paraId="1A016382" w14:textId="48022BB3" w:rsidR="00A332EF" w:rsidRPr="00A332EF" w:rsidRDefault="00A332EF" w:rsidP="002E66BA">
      <w:pPr>
        <w:jc w:val="both"/>
        <w:rPr>
          <w:b/>
          <w:bCs/>
        </w:rPr>
      </w:pPr>
      <w:r w:rsidRPr="00A332EF">
        <w:rPr>
          <w:b/>
          <w:bCs/>
        </w:rPr>
        <w:fldChar w:fldCharType="begin"/>
      </w:r>
      <w:r w:rsidRPr="00A332EF">
        <w:rPr>
          <w:b/>
          <w:bCs/>
        </w:rPr>
        <w:instrText xml:space="preserve"> REF _Ref70781377 \h  \* MERGEFORMAT </w:instrText>
      </w:r>
      <w:r w:rsidRPr="00A332EF">
        <w:rPr>
          <w:b/>
          <w:bCs/>
        </w:rPr>
      </w:r>
      <w:r w:rsidRPr="00A332EF">
        <w:rPr>
          <w:b/>
          <w:bCs/>
        </w:rPr>
        <w:fldChar w:fldCharType="separate"/>
      </w:r>
      <w:r w:rsidR="006F1EEC" w:rsidRPr="006F1EEC">
        <w:rPr>
          <w:b/>
          <w:bCs/>
        </w:rPr>
        <w:t xml:space="preserve">Proposal </w:t>
      </w:r>
      <w:r w:rsidR="006F1EEC" w:rsidRPr="006F1EEC">
        <w:rPr>
          <w:b/>
          <w:bCs/>
          <w:noProof/>
        </w:rPr>
        <w:t>2</w:t>
      </w:r>
      <w:r w:rsidR="006F1EEC" w:rsidRPr="006F1EEC">
        <w:rPr>
          <w:b/>
          <w:bCs/>
        </w:rPr>
        <w:t>: RAN4 shall further discuss which simulation results alignment criteria is more suitable based on companies’ simulation results.</w:t>
      </w:r>
      <w:r w:rsidRPr="00A332EF">
        <w:rPr>
          <w:b/>
          <w:bCs/>
        </w:rPr>
        <w:fldChar w:fldCharType="end"/>
      </w:r>
    </w:p>
    <w:p w14:paraId="5CEF8F64" w14:textId="74419212" w:rsidR="00A332EF" w:rsidRPr="00A332EF" w:rsidRDefault="00A332EF" w:rsidP="002E66BA">
      <w:pPr>
        <w:jc w:val="both"/>
        <w:rPr>
          <w:b/>
          <w:bCs/>
        </w:rPr>
      </w:pPr>
      <w:r w:rsidRPr="00A332EF">
        <w:rPr>
          <w:b/>
          <w:bCs/>
        </w:rPr>
        <w:fldChar w:fldCharType="begin"/>
      </w:r>
      <w:r w:rsidRPr="00A332EF">
        <w:rPr>
          <w:b/>
          <w:bCs/>
        </w:rPr>
        <w:instrText xml:space="preserve"> REF _Ref77875103 \h  \* MERGEFORMAT </w:instrText>
      </w:r>
      <w:r w:rsidRPr="00A332EF">
        <w:rPr>
          <w:b/>
          <w:bCs/>
        </w:rPr>
      </w:r>
      <w:r w:rsidRPr="00A332EF">
        <w:rPr>
          <w:b/>
          <w:bCs/>
        </w:rPr>
        <w:fldChar w:fldCharType="separate"/>
      </w:r>
      <w:r w:rsidR="006F1EEC" w:rsidRPr="005C5320">
        <w:rPr>
          <w:b/>
          <w:bCs/>
        </w:rPr>
        <w:t xml:space="preserve">Proposal </w:t>
      </w:r>
      <w:r w:rsidR="006F1EEC">
        <w:rPr>
          <w:b/>
          <w:bCs/>
          <w:noProof/>
        </w:rPr>
        <w:t>3</w:t>
      </w:r>
      <w:r w:rsidR="006F1EEC" w:rsidRPr="005C5320">
        <w:rPr>
          <w:b/>
          <w:bCs/>
        </w:rPr>
        <w:t>: RAN4 shall try to align the simulation results before discussing the feasibility criteria.</w:t>
      </w:r>
      <w:r w:rsidRPr="00A332EF">
        <w:rPr>
          <w:b/>
          <w:bCs/>
        </w:rPr>
        <w:fldChar w:fldCharType="end"/>
      </w:r>
    </w:p>
    <w:p w14:paraId="08008A6B" w14:textId="20B3EE19" w:rsidR="00A332EF" w:rsidRPr="00A332EF" w:rsidRDefault="00A332EF" w:rsidP="002E66BA">
      <w:pPr>
        <w:jc w:val="both"/>
        <w:rPr>
          <w:b/>
          <w:bCs/>
        </w:rPr>
      </w:pPr>
      <w:r w:rsidRPr="00A332EF">
        <w:rPr>
          <w:b/>
          <w:bCs/>
        </w:rPr>
        <w:fldChar w:fldCharType="begin"/>
      </w:r>
      <w:r w:rsidRPr="00A332EF">
        <w:rPr>
          <w:b/>
          <w:bCs/>
        </w:rPr>
        <w:instrText xml:space="preserve"> REF _Ref70781383 \h  \* MERGEFORMAT </w:instrText>
      </w:r>
      <w:r w:rsidRPr="00A332EF">
        <w:rPr>
          <w:b/>
          <w:bCs/>
        </w:rPr>
      </w:r>
      <w:r w:rsidRPr="00A332EF">
        <w:rPr>
          <w:b/>
          <w:bCs/>
        </w:rPr>
        <w:fldChar w:fldCharType="separate"/>
      </w:r>
      <w:r w:rsidR="006F1EEC" w:rsidRPr="006F1EEC">
        <w:rPr>
          <w:b/>
          <w:bCs/>
        </w:rPr>
        <w:t xml:space="preserve">Proposal </w:t>
      </w:r>
      <w:r w:rsidR="006F1EEC" w:rsidRPr="006F1EEC">
        <w:rPr>
          <w:b/>
          <w:bCs/>
          <w:noProof/>
        </w:rPr>
        <w:t>4</w:t>
      </w:r>
      <w:r w:rsidR="006F1EEC" w:rsidRPr="006F1EEC">
        <w:rPr>
          <w:b/>
          <w:bCs/>
        </w:rPr>
        <w:t>: The requirement definition for link adaptation (LA) physical layer throughput shall follow the same criteria in simulation results alignment.</w:t>
      </w:r>
      <w:r w:rsidRPr="00A332EF">
        <w:rPr>
          <w:b/>
          <w:bCs/>
        </w:rPr>
        <w:fldChar w:fldCharType="end"/>
      </w:r>
    </w:p>
    <w:p w14:paraId="302795D4" w14:textId="154C2846" w:rsidR="00A2187A" w:rsidRPr="00E45A97" w:rsidRDefault="005A782E" w:rsidP="002E66BA">
      <w:pPr>
        <w:pStyle w:val="Heading1"/>
        <w:jc w:val="both"/>
        <w:rPr>
          <w:lang w:val="en-US"/>
        </w:rPr>
      </w:pPr>
      <w:r w:rsidRPr="00E45A97">
        <w:rPr>
          <w:lang w:val="en-US"/>
        </w:rPr>
        <w:t>References</w:t>
      </w:r>
      <w:bookmarkStart w:id="7" w:name="_Ref16604413"/>
    </w:p>
    <w:p w14:paraId="18FD4212" w14:textId="6D88A64E" w:rsidR="00165933" w:rsidRPr="003422AE" w:rsidRDefault="00AA2E29" w:rsidP="002E66B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8" w:name="_Ref70781664"/>
      <w:r w:rsidRPr="00AA2E29">
        <w:t>R4-210</w:t>
      </w:r>
      <w:r w:rsidR="00B86DD6">
        <w:t>810</w:t>
      </w:r>
      <w:r w:rsidRPr="00AA2E29">
        <w:t>2</w:t>
      </w:r>
      <w:r w:rsidR="005C185E" w:rsidRPr="003422AE">
        <w:t>, “</w:t>
      </w:r>
      <w:r w:rsidR="005A3B10" w:rsidRPr="005A3B10">
        <w:t>WF on 5G NR UE Application Layer Data Throughput Performance</w:t>
      </w:r>
      <w:r w:rsidR="002D303C" w:rsidRPr="003422AE">
        <w:t>”, Qualcomm Inc.</w:t>
      </w:r>
      <w:bookmarkEnd w:id="7"/>
      <w:bookmarkEnd w:id="8"/>
      <w:r w:rsidR="00165933" w:rsidRPr="003422AE">
        <w:t xml:space="preserve"> </w:t>
      </w:r>
    </w:p>
    <w:p w14:paraId="0D3317F6" w14:textId="7AFBD8E1" w:rsidR="00882B95" w:rsidRPr="003422AE" w:rsidRDefault="00882B95" w:rsidP="002E66BA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6354EEF0" w14:textId="77777777" w:rsidR="00882B95" w:rsidRPr="003422AE" w:rsidRDefault="00882B95" w:rsidP="002E66BA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sectPr w:rsidR="00882B95" w:rsidRPr="003422A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856F4" w14:textId="77777777" w:rsidR="006A0487" w:rsidRDefault="006A0487">
      <w:pPr>
        <w:spacing w:after="0"/>
      </w:pPr>
      <w:r>
        <w:separator/>
      </w:r>
    </w:p>
  </w:endnote>
  <w:endnote w:type="continuationSeparator" w:id="0">
    <w:p w14:paraId="7EF66D8B" w14:textId="77777777" w:rsidR="006A0487" w:rsidRDefault="006A0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5C00D" w14:textId="77777777" w:rsidR="006A0487" w:rsidRDefault="006A0487">
      <w:pPr>
        <w:spacing w:after="0"/>
      </w:pPr>
      <w:r>
        <w:separator/>
      </w:r>
    </w:p>
  </w:footnote>
  <w:footnote w:type="continuationSeparator" w:id="0">
    <w:p w14:paraId="7CFD0702" w14:textId="77777777" w:rsidR="006A0487" w:rsidRDefault="006A0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3A2804"/>
    <w:multiLevelType w:val="hybridMultilevel"/>
    <w:tmpl w:val="92E295BE"/>
    <w:lvl w:ilvl="0" w:tplc="3B0CA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6895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40C2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48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803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2F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3A4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E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781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C61E6"/>
    <w:multiLevelType w:val="hybridMultilevel"/>
    <w:tmpl w:val="0C4AEB76"/>
    <w:lvl w:ilvl="0" w:tplc="A574D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203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8C2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4E9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E7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6C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A4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4E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A4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1463A55"/>
    <w:multiLevelType w:val="hybridMultilevel"/>
    <w:tmpl w:val="353A5E52"/>
    <w:lvl w:ilvl="0" w:tplc="EE003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E8E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CC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86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297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8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8B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8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844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217059F"/>
    <w:multiLevelType w:val="hybridMultilevel"/>
    <w:tmpl w:val="9AB824A4"/>
    <w:lvl w:ilvl="0" w:tplc="EF94B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602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DCD1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06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EC6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D29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8A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E2A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B2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07002C"/>
    <w:multiLevelType w:val="hybridMultilevel"/>
    <w:tmpl w:val="7430AE72"/>
    <w:lvl w:ilvl="0" w:tplc="E7787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B9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A6D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500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D01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0C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47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FAD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E8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B2F23"/>
    <w:multiLevelType w:val="hybridMultilevel"/>
    <w:tmpl w:val="2B8E3840"/>
    <w:lvl w:ilvl="0" w:tplc="6044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E3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86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EB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80F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2D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323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2A3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1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C4957"/>
    <w:multiLevelType w:val="hybridMultilevel"/>
    <w:tmpl w:val="B5889EAE"/>
    <w:lvl w:ilvl="0" w:tplc="017C6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C2D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48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8C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49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A9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22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86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C7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3CE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C88"/>
    <w:rsid w:val="000F7F3F"/>
    <w:rsid w:val="0010079A"/>
    <w:rsid w:val="00100904"/>
    <w:rsid w:val="00100BDE"/>
    <w:rsid w:val="00100D60"/>
    <w:rsid w:val="00100EF3"/>
    <w:rsid w:val="00101B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619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DD"/>
    <w:rsid w:val="001622F8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897"/>
    <w:rsid w:val="001C3FF5"/>
    <w:rsid w:val="001C4900"/>
    <w:rsid w:val="001C4DAD"/>
    <w:rsid w:val="001C56FB"/>
    <w:rsid w:val="001C5E78"/>
    <w:rsid w:val="001C605F"/>
    <w:rsid w:val="001C64C2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F1A"/>
    <w:rsid w:val="002041EA"/>
    <w:rsid w:val="00204413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5D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30E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04B7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6BA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286"/>
    <w:rsid w:val="0036287C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49A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53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0B7"/>
    <w:rsid w:val="004752A1"/>
    <w:rsid w:val="0047576E"/>
    <w:rsid w:val="004757F3"/>
    <w:rsid w:val="00475C30"/>
    <w:rsid w:val="00476226"/>
    <w:rsid w:val="004766C5"/>
    <w:rsid w:val="00476C31"/>
    <w:rsid w:val="00476CE2"/>
    <w:rsid w:val="004773E7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64D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4F03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C55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734E"/>
    <w:rsid w:val="005479AE"/>
    <w:rsid w:val="00547B03"/>
    <w:rsid w:val="00547E51"/>
    <w:rsid w:val="0055094D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320"/>
    <w:rsid w:val="005C553A"/>
    <w:rsid w:val="005C659F"/>
    <w:rsid w:val="005C72C8"/>
    <w:rsid w:val="005C756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3BD8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10E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286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76A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487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A7F33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65F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5BDB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EEC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0815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BA7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BD9"/>
    <w:rsid w:val="00876FA9"/>
    <w:rsid w:val="00877332"/>
    <w:rsid w:val="00877449"/>
    <w:rsid w:val="00877562"/>
    <w:rsid w:val="00877601"/>
    <w:rsid w:val="008800C8"/>
    <w:rsid w:val="00880B14"/>
    <w:rsid w:val="00880FBF"/>
    <w:rsid w:val="008811BD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5E5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B7B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728B"/>
    <w:rsid w:val="0089759A"/>
    <w:rsid w:val="00897F7B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07602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C7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B7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67C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0AE"/>
    <w:rsid w:val="009E6AA9"/>
    <w:rsid w:val="009E6D91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017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2EF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13E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DD6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09E"/>
    <w:rsid w:val="00BA25DF"/>
    <w:rsid w:val="00BA2628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196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7E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BE3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1E33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79C"/>
    <w:rsid w:val="00C36260"/>
    <w:rsid w:val="00C36C4C"/>
    <w:rsid w:val="00C36FA0"/>
    <w:rsid w:val="00C372B6"/>
    <w:rsid w:val="00C37419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4E1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271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18C7"/>
    <w:rsid w:val="00C92763"/>
    <w:rsid w:val="00C9294D"/>
    <w:rsid w:val="00C92EA7"/>
    <w:rsid w:val="00C93799"/>
    <w:rsid w:val="00C93995"/>
    <w:rsid w:val="00C93AB7"/>
    <w:rsid w:val="00C94579"/>
    <w:rsid w:val="00C94837"/>
    <w:rsid w:val="00C9520F"/>
    <w:rsid w:val="00C9554A"/>
    <w:rsid w:val="00C95F3E"/>
    <w:rsid w:val="00C95F4C"/>
    <w:rsid w:val="00C96197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6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224"/>
    <w:rsid w:val="00CD346F"/>
    <w:rsid w:val="00CD34CC"/>
    <w:rsid w:val="00CD3646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E8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C3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3C7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588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5F7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37C6"/>
    <w:rsid w:val="00DF4D63"/>
    <w:rsid w:val="00DF5745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26AA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F3E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8E4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5FC2"/>
    <w:rsid w:val="00EF6024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4D8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EF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8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923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D5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0D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0D5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56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9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6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4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9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624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82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2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33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99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0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1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37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82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934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0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43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34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5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5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2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68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5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62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58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91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24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B000299-9661-433D-A1C9-96EC1EF935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7DAD9-8CB0-443B-9EF3-57508F1BF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CD4639-2D7F-4BD6-AB94-67511AEBFC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1077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2021-05-09T13:38:00Z</dcterms:created>
  <dcterms:modified xsi:type="dcterms:W3CDTF">2021-08-06T12:06:00Z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